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方正黑体_GBK" w:hAnsi="方正黑体_GBK" w:eastAsia="方正黑体_GBK" w:cs="方正黑体_GBK"/>
          <w:i w:val="0"/>
          <w:caps w:val="0"/>
          <w:color w:val="000000"/>
          <w:spacing w:val="0"/>
          <w:sz w:val="32"/>
          <w:szCs w:val="32"/>
          <w:u w:val="none"/>
          <w:shd w:val="clear" w:color="auto" w:fill="FFFFFF"/>
          <w:vertAlign w:val="baseline"/>
          <w:lang w:val="en-US" w:eastAsia="zh-CN"/>
        </w:rPr>
        <w:t>湖北省科协优秀科技论文(2023年度)推荐列表</w:t>
      </w:r>
      <w:bookmarkStart w:id="2" w:name="_GoBack"/>
      <w:bookmarkEnd w:id="2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4646"/>
        <w:gridCol w:w="2650"/>
        <w:gridCol w:w="2800"/>
        <w:gridCol w:w="19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93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46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论文题目</w:t>
            </w:r>
          </w:p>
        </w:tc>
        <w:tc>
          <w:tcPr>
            <w:tcW w:w="26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作  者</w:t>
            </w:r>
          </w:p>
        </w:tc>
        <w:tc>
          <w:tcPr>
            <w:tcW w:w="28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何时在何刊物发表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作者单位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46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bookmarkStart w:id="0" w:name="OLE_LINK1"/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A metalized and regenerated fiber Bragg grating temperature sensor with spectral self-repair ranging from −50 ℃ to 600 ℃</w:t>
            </w:r>
          </w:p>
          <w:bookmarkEnd w:id="0"/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（一种具备-50 ~ 600℃下光谱自修复的金属化再生光纤布拉格光栅温度传感器）</w:t>
            </w:r>
          </w:p>
        </w:tc>
        <w:tc>
          <w:tcPr>
            <w:tcW w:w="26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李天梁、步岩平、郑宇恒、王念、谭跃刚</w:t>
            </w:r>
          </w:p>
        </w:tc>
        <w:tc>
          <w:tcPr>
            <w:tcW w:w="28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2023年10月1日，</w:t>
            </w:r>
            <w:bookmarkStart w:id="1" w:name="OLE_LINK2"/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Mechanical Systems and Signal Processing</w:t>
            </w:r>
            <w:bookmarkEnd w:id="1"/>
          </w:p>
        </w:tc>
        <w:tc>
          <w:tcPr>
            <w:tcW w:w="193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武汉理工大学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46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曲线焊缝的机器人焊接轨迹规划与高频控制</w:t>
            </w:r>
          </w:p>
        </w:tc>
        <w:tc>
          <w:tcPr>
            <w:tcW w:w="26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吴超群、赵松、雷艇</w:t>
            </w:r>
          </w:p>
        </w:tc>
        <w:tc>
          <w:tcPr>
            <w:tcW w:w="28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2023年7月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，《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中国机械工程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武汉理工大学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46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考虑设备预防性维护的开放车间调度问题</w:t>
            </w:r>
          </w:p>
        </w:tc>
        <w:tc>
          <w:tcPr>
            <w:tcW w:w="26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朱传军、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冯诗健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张超勇</w:t>
            </w:r>
          </w:p>
        </w:tc>
        <w:tc>
          <w:tcPr>
            <w:tcW w:w="28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2023年7月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，《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中国机械工程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湖北工业大学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wYzRhMzNjMmQ1YTg0OGYxYmZiNTQ3ZDg2ZGYwNWYifQ=="/>
  </w:docVars>
  <w:rsids>
    <w:rsidRoot w:val="2A157645"/>
    <w:rsid w:val="08B33959"/>
    <w:rsid w:val="253F1181"/>
    <w:rsid w:val="28840553"/>
    <w:rsid w:val="2919115F"/>
    <w:rsid w:val="29483961"/>
    <w:rsid w:val="2A157645"/>
    <w:rsid w:val="4DD2484F"/>
    <w:rsid w:val="4ECF3173"/>
    <w:rsid w:val="60C50F7D"/>
    <w:rsid w:val="6BC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overflowPunct w:val="0"/>
      <w:autoSpaceDE w:val="0"/>
      <w:autoSpaceDN w:val="0"/>
      <w:adjustRightInd w:val="0"/>
      <w:spacing w:after="120" w:afterLines="0"/>
      <w:textAlignment w:val="baseline"/>
    </w:pPr>
    <w:rPr>
      <w:rFonts w:ascii="Times New Roman" w:hAnsi="Times New Roman" w:eastAsia="宋体"/>
      <w:kern w:val="0"/>
      <w:sz w:val="28"/>
      <w:szCs w:val="24"/>
    </w:rPr>
  </w:style>
  <w:style w:type="paragraph" w:styleId="3">
    <w:name w:val="footer"/>
    <w:basedOn w:val="1"/>
    <w:qFormat/>
    <w:uiPriority w:val="0"/>
    <w:pPr>
      <w:widowControl/>
      <w:tabs>
        <w:tab w:val="center" w:pos="4153"/>
        <w:tab w:val="right" w:pos="8306"/>
      </w:tabs>
      <w:overflowPunct w:val="0"/>
      <w:autoSpaceDE w:val="0"/>
      <w:autoSpaceDN w:val="0"/>
      <w:adjustRightInd w:val="0"/>
      <w:snapToGrid w:val="0"/>
      <w:jc w:val="left"/>
      <w:textAlignment w:val="baseline"/>
    </w:pPr>
    <w:rPr>
      <w:rFonts w:ascii="Times New Roman" w:hAnsi="Times New Roman" w:eastAsia="宋体"/>
      <w:kern w:val="0"/>
      <w:sz w:val="18"/>
      <w:szCs w:val="20"/>
    </w:rPr>
  </w:style>
  <w:style w:type="paragraph" w:styleId="4">
    <w:name w:val="Normal (Web)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0" w:beforeLines="0" w:beforeAutospacing="1" w:after="100" w:afterLines="0" w:afterAutospacing="1"/>
      <w:ind w:left="0" w:right="0"/>
      <w:jc w:val="left"/>
      <w:textAlignment w:val="baseline"/>
    </w:pPr>
    <w:rPr>
      <w:rFonts w:ascii="Times New Roman" w:hAnsi="Times New Roman" w:eastAsia="宋体"/>
      <w:kern w:val="0"/>
      <w:sz w:val="24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437</Characters>
  <Lines>0</Lines>
  <Paragraphs>0</Paragraphs>
  <TotalTime>24</TotalTime>
  <ScaleCrop>false</ScaleCrop>
  <LinksUpToDate>false</LinksUpToDate>
  <CharactersWithSpaces>495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2023-08-22T08:27:00Z</dcterms:created>
  <dc:creator>木有名字咯</dc:creator>
  <cp:lastModifiedBy>木有名字咯</cp:lastModifiedBy>
  <cp:lastPrinted>2024-07-01T01:36:00Z</cp:lastPrinted>
  <dcterms:modified xsi:type="dcterms:W3CDTF">2024-07-09T00:10:08Z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33D67744422D4CA5ABC6269B022C5164_11</vt:lpwstr>
  </property>
</Properties>
</file>